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F773" w14:textId="77777777" w:rsidR="00BF25AF" w:rsidRDefault="00BF25AF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lk167346675"/>
      <w:bookmarkEnd w:id="0"/>
    </w:p>
    <w:p w14:paraId="49A5A070" w14:textId="77777777" w:rsidR="00BF25AF" w:rsidRDefault="00994666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INSTRUCTIVO CONSULTA PLAN ANUAL DE ADQUISICIONES DE LA ENTIDAD</w:t>
      </w:r>
    </w:p>
    <w:p w14:paraId="7208C239" w14:textId="77777777" w:rsidR="00BF25AF" w:rsidRDefault="00994666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2"/>
          <w:szCs w:val="22"/>
        </w:rPr>
        <w:t>SECOP II</w:t>
      </w:r>
    </w:p>
    <w:p w14:paraId="5510073B" w14:textId="77777777" w:rsidR="00BF25AF" w:rsidRDefault="00BF25AF">
      <w:pPr>
        <w:jc w:val="both"/>
        <w:rPr>
          <w:rFonts w:ascii="Arial" w:eastAsia="Arial" w:hAnsi="Arial" w:cs="Arial"/>
          <w:sz w:val="18"/>
          <w:szCs w:val="18"/>
        </w:rPr>
      </w:pPr>
    </w:p>
    <w:p w14:paraId="62F24C75" w14:textId="01C72796" w:rsidR="00BF25AF" w:rsidRDefault="0099466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Artesanías de Colombia S.A.</w:t>
      </w:r>
      <w:r w:rsidR="00817D22">
        <w:rPr>
          <w:rFonts w:ascii="Arial" w:eastAsia="Arial" w:hAnsi="Arial" w:cs="Arial"/>
          <w:sz w:val="18"/>
          <w:szCs w:val="18"/>
        </w:rPr>
        <w:t xml:space="preserve"> B.I.C.</w:t>
      </w:r>
      <w:r>
        <w:rPr>
          <w:rFonts w:ascii="Arial" w:eastAsia="Arial" w:hAnsi="Arial" w:cs="Arial"/>
          <w:sz w:val="18"/>
          <w:szCs w:val="18"/>
        </w:rPr>
        <w:t xml:space="preserve">, es una sociedad de economía mixta del orden nacional exenta del Estatuto General de Contratación Pública, por lo tanto, se someterá al Manual de </w:t>
      </w:r>
      <w:r>
        <w:rPr>
          <w:rFonts w:ascii="Arial" w:eastAsia="Arial" w:hAnsi="Arial" w:cs="Arial"/>
          <w:sz w:val="18"/>
          <w:szCs w:val="18"/>
        </w:rPr>
        <w:t>Contratación de Adquisición de Bienes y Servicios, el cual está sujeto a los principios de la Función Pública y Administrativa y al régimen de inhabilidades e incompatibilidades previstas en la ley, de acuerdo a lo establecido en el artículo 14 de la Ley 1</w:t>
      </w:r>
      <w:r>
        <w:rPr>
          <w:rFonts w:ascii="Arial" w:eastAsia="Arial" w:hAnsi="Arial" w:cs="Arial"/>
          <w:sz w:val="18"/>
          <w:szCs w:val="18"/>
        </w:rPr>
        <w:t>150 de 2007, reformado por el artículo 93 de la Ley 1474 de 2011, exceptúa del Estatuto General de Contratación Estatal a: “…Las Empresas Industriales y Comerciales del Estado, las Sociedades de Economía Mixta en las que el Estado tenga participación super</w:t>
      </w:r>
      <w:r>
        <w:rPr>
          <w:rFonts w:ascii="Arial" w:eastAsia="Arial" w:hAnsi="Arial" w:cs="Arial"/>
          <w:sz w:val="18"/>
          <w:szCs w:val="18"/>
        </w:rPr>
        <w:t>ior al cincuenta por ciento (50%), sus filiales y las Sociedades entre Entidades Públicas con participación mayoritaria del Estado superior al cincuenta por ciento (50%), estarán sometidas al Estatuto General de Contratación de la Administración Pública, c</w:t>
      </w:r>
      <w:r>
        <w:rPr>
          <w:rFonts w:ascii="Arial" w:eastAsia="Arial" w:hAnsi="Arial" w:cs="Arial"/>
          <w:sz w:val="18"/>
          <w:szCs w:val="18"/>
        </w:rPr>
        <w:t xml:space="preserve">on excepción de aquellas que desarrollen actividades comerciales en competencia con el sector privado y/o público, nacional o internacional o en mercados regulados, caso en el cual se regirán por las disposiciones legales y reglamentarias aplicables a sus </w:t>
      </w:r>
      <w:r>
        <w:rPr>
          <w:rFonts w:ascii="Arial" w:eastAsia="Arial" w:hAnsi="Arial" w:cs="Arial"/>
          <w:sz w:val="18"/>
          <w:szCs w:val="18"/>
        </w:rPr>
        <w:t>actividades económicas y comerciales, sin perjuicio de lo previsto en el artículo 13 de la presente ley. Se exceptúan los contratos de ciencia y tecnología, que se regirán por la Ley 29 de 1990 y las disposiciones normativas existentes…”.</w:t>
      </w:r>
    </w:p>
    <w:p w14:paraId="046BFF2C" w14:textId="77777777" w:rsidR="00BF25AF" w:rsidRDefault="00BF25AF">
      <w:pPr>
        <w:jc w:val="both"/>
        <w:rPr>
          <w:rFonts w:ascii="Arial" w:eastAsia="Arial" w:hAnsi="Arial" w:cs="Arial"/>
          <w:sz w:val="18"/>
          <w:szCs w:val="18"/>
        </w:rPr>
      </w:pPr>
    </w:p>
    <w:p w14:paraId="3E28E638" w14:textId="77777777" w:rsidR="00BF25AF" w:rsidRDefault="0099466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Por medio del pr</w:t>
      </w:r>
      <w:r>
        <w:rPr>
          <w:rFonts w:ascii="Arial" w:eastAsia="Arial" w:hAnsi="Arial" w:cs="Arial"/>
          <w:sz w:val="18"/>
          <w:szCs w:val="18"/>
        </w:rPr>
        <w:t>esente instructivo la entidad da a conocer la manera cómo los ciudadanos pueden consultar el Plan anual de adquisiciones de la entidad en la plataforma SECOP II.</w:t>
      </w:r>
    </w:p>
    <w:p w14:paraId="4214C4C4" w14:textId="77777777" w:rsidR="00BF25AF" w:rsidRDefault="00BF25AF">
      <w:pPr>
        <w:jc w:val="both"/>
        <w:rPr>
          <w:rFonts w:ascii="Arial" w:eastAsia="Arial" w:hAnsi="Arial" w:cs="Arial"/>
          <w:sz w:val="18"/>
          <w:szCs w:val="18"/>
        </w:rPr>
      </w:pPr>
    </w:p>
    <w:p w14:paraId="31CD658D" w14:textId="77777777" w:rsidR="00BF25AF" w:rsidRDefault="00BF25AF">
      <w:pPr>
        <w:jc w:val="both"/>
        <w:rPr>
          <w:rFonts w:ascii="Arial" w:eastAsia="Arial" w:hAnsi="Arial" w:cs="Arial"/>
          <w:sz w:val="18"/>
          <w:szCs w:val="18"/>
        </w:rPr>
      </w:pPr>
    </w:p>
    <w:p w14:paraId="2FBD9D9A" w14:textId="35F8DB0A" w:rsidR="00BF25AF" w:rsidRDefault="0099466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I. Búsqueda </w:t>
      </w:r>
      <w:r w:rsidR="00DC0C80">
        <w:rPr>
          <w:rFonts w:ascii="Arial" w:eastAsia="Arial" w:hAnsi="Arial" w:cs="Arial"/>
          <w:sz w:val="18"/>
          <w:szCs w:val="18"/>
        </w:rPr>
        <w:t>plan anual de adquisiciones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(</w:t>
      </w:r>
      <w:r w:rsidR="00573929"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 xml:space="preserve">ara consultar </w:t>
      </w:r>
      <w:r w:rsidR="00DC0C80">
        <w:rPr>
          <w:rFonts w:ascii="Arial" w:eastAsia="Arial" w:hAnsi="Arial" w:cs="Arial"/>
          <w:b/>
          <w:sz w:val="18"/>
          <w:szCs w:val="18"/>
        </w:rPr>
        <w:t xml:space="preserve">el plan anual de adquisiciones en 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z w:val="18"/>
          <w:szCs w:val="18"/>
        </w:rPr>
        <w:t xml:space="preserve"> SECOP II, no requiere usuario y contraseña).</w:t>
      </w:r>
    </w:p>
    <w:p w14:paraId="1853EC72" w14:textId="77777777" w:rsidR="00BF25AF" w:rsidRDefault="00BF25AF">
      <w:pPr>
        <w:jc w:val="both"/>
        <w:rPr>
          <w:rFonts w:ascii="Arial" w:eastAsia="Arial" w:hAnsi="Arial" w:cs="Arial"/>
          <w:sz w:val="18"/>
          <w:szCs w:val="18"/>
        </w:rPr>
      </w:pPr>
    </w:p>
    <w:p w14:paraId="66A2A089" w14:textId="77777777" w:rsidR="00BF25AF" w:rsidRDefault="0099466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Ingrese a la página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www.colombiacompra.gov.co</w:t>
        </w:r>
      </w:hyperlink>
      <w:r>
        <w:rPr>
          <w:rFonts w:ascii="Arial" w:eastAsia="Arial" w:hAnsi="Arial" w:cs="Arial"/>
          <w:sz w:val="18"/>
          <w:szCs w:val="18"/>
        </w:rPr>
        <w:t xml:space="preserve"> y en el menú SECOP seleccione SECOP II:</w:t>
      </w:r>
    </w:p>
    <w:p w14:paraId="07F5A0C8" w14:textId="77777777" w:rsidR="00BF25AF" w:rsidRDefault="00BF25AF">
      <w:pPr>
        <w:jc w:val="both"/>
        <w:rPr>
          <w:rFonts w:ascii="Arial" w:eastAsia="Arial" w:hAnsi="Arial" w:cs="Arial"/>
          <w:sz w:val="18"/>
          <w:szCs w:val="18"/>
        </w:rPr>
      </w:pPr>
    </w:p>
    <w:p w14:paraId="7525D98B" w14:textId="77777777" w:rsidR="00BF25AF" w:rsidRDefault="00994666" w:rsidP="000D1433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67102CD8" wp14:editId="1731A3A5">
            <wp:extent cx="5687290" cy="1537855"/>
            <wp:effectExtent l="0" t="0" r="0" b="5715"/>
            <wp:docPr id="213530459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7674" cy="1543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178EE0" w14:textId="77777777" w:rsidR="00BF25AF" w:rsidRDefault="00BF25AF">
      <w:pPr>
        <w:jc w:val="both"/>
        <w:rPr>
          <w:rFonts w:ascii="Arial" w:eastAsia="Arial" w:hAnsi="Arial" w:cs="Arial"/>
          <w:sz w:val="18"/>
          <w:szCs w:val="18"/>
        </w:rPr>
      </w:pPr>
    </w:p>
    <w:p w14:paraId="4AD0F813" w14:textId="77777777" w:rsidR="00BF25AF" w:rsidRDefault="0099466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Ingrese al módulo búsqueda de procesos:</w:t>
      </w:r>
    </w:p>
    <w:p w14:paraId="4ABA46EF" w14:textId="77777777" w:rsidR="00DC0C80" w:rsidRDefault="00DC0C80">
      <w:pPr>
        <w:jc w:val="both"/>
        <w:rPr>
          <w:rFonts w:ascii="Arial" w:eastAsia="Arial" w:hAnsi="Arial" w:cs="Arial"/>
          <w:sz w:val="18"/>
          <w:szCs w:val="18"/>
        </w:rPr>
      </w:pPr>
    </w:p>
    <w:p w14:paraId="212181E1" w14:textId="689F31BA" w:rsidR="00DC0C80" w:rsidRDefault="00DC0C80" w:rsidP="000D1433">
      <w:pPr>
        <w:jc w:val="center"/>
        <w:rPr>
          <w:rFonts w:ascii="Arial" w:eastAsia="Arial" w:hAnsi="Arial" w:cs="Arial"/>
          <w:sz w:val="18"/>
          <w:szCs w:val="18"/>
        </w:rPr>
      </w:pPr>
      <w:r w:rsidRPr="00DC0C80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3E439698" wp14:editId="383DB8C7">
            <wp:extent cx="5652654" cy="1077061"/>
            <wp:effectExtent l="0" t="0" r="5715" b="8890"/>
            <wp:docPr id="17353780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37804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5004" cy="107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9BC6E" w14:textId="77777777" w:rsidR="00BF25AF" w:rsidRDefault="00BF25AF">
      <w:pPr>
        <w:jc w:val="both"/>
        <w:rPr>
          <w:rFonts w:ascii="Arial" w:eastAsia="Arial" w:hAnsi="Arial" w:cs="Arial"/>
          <w:sz w:val="18"/>
          <w:szCs w:val="18"/>
        </w:rPr>
      </w:pPr>
    </w:p>
    <w:p w14:paraId="4F4EA565" w14:textId="77AF99DC" w:rsidR="00BF25AF" w:rsidRDefault="00BF25AF">
      <w:pPr>
        <w:ind w:left="720" w:hanging="720"/>
        <w:jc w:val="both"/>
        <w:rPr>
          <w:rFonts w:ascii="Arial" w:eastAsia="Arial" w:hAnsi="Arial" w:cs="Arial"/>
          <w:sz w:val="18"/>
          <w:szCs w:val="18"/>
        </w:rPr>
      </w:pPr>
    </w:p>
    <w:p w14:paraId="172C00F1" w14:textId="77777777" w:rsidR="00BF25AF" w:rsidRDefault="00BF25AF">
      <w:pPr>
        <w:jc w:val="both"/>
        <w:rPr>
          <w:rFonts w:ascii="Arial" w:eastAsia="Arial" w:hAnsi="Arial" w:cs="Arial"/>
          <w:sz w:val="18"/>
          <w:szCs w:val="18"/>
        </w:rPr>
      </w:pPr>
    </w:p>
    <w:p w14:paraId="0E2CCA96" w14:textId="77777777" w:rsidR="00BF25AF" w:rsidRDefault="00BF25AF">
      <w:pPr>
        <w:jc w:val="both"/>
        <w:rPr>
          <w:rFonts w:ascii="Arial" w:eastAsia="Arial" w:hAnsi="Arial" w:cs="Arial"/>
          <w:sz w:val="18"/>
          <w:szCs w:val="18"/>
        </w:rPr>
      </w:pPr>
    </w:p>
    <w:p w14:paraId="67649656" w14:textId="77777777" w:rsidR="00BF25AF" w:rsidRDefault="00BF25AF">
      <w:pPr>
        <w:jc w:val="both"/>
        <w:rPr>
          <w:rFonts w:ascii="Arial" w:eastAsia="Arial" w:hAnsi="Arial" w:cs="Arial"/>
          <w:sz w:val="18"/>
          <w:szCs w:val="18"/>
        </w:rPr>
      </w:pPr>
    </w:p>
    <w:p w14:paraId="217CD74D" w14:textId="248C1357" w:rsidR="00BF25AF" w:rsidRDefault="00DD020A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Al ingresar por la opción Planes anuales de adquisiciones,</w:t>
      </w:r>
      <w:r w:rsidR="00FE65F5">
        <w:rPr>
          <w:rFonts w:ascii="Arial" w:eastAsia="Arial" w:hAnsi="Arial" w:cs="Arial"/>
          <w:sz w:val="18"/>
          <w:szCs w:val="18"/>
        </w:rPr>
        <w:t xml:space="preserve"> encontramos los diferentes criterios de búsqueda:</w:t>
      </w:r>
    </w:p>
    <w:p w14:paraId="4D87FF21" w14:textId="77777777" w:rsidR="000D1433" w:rsidRDefault="000D1433">
      <w:pPr>
        <w:jc w:val="both"/>
        <w:rPr>
          <w:rFonts w:ascii="Arial" w:eastAsia="Arial" w:hAnsi="Arial" w:cs="Arial"/>
          <w:sz w:val="18"/>
          <w:szCs w:val="18"/>
        </w:rPr>
      </w:pPr>
    </w:p>
    <w:p w14:paraId="0E7C6B2D" w14:textId="77777777" w:rsidR="00FE65F5" w:rsidRDefault="00FE65F5">
      <w:pPr>
        <w:jc w:val="both"/>
        <w:rPr>
          <w:rFonts w:ascii="Arial" w:eastAsia="Arial" w:hAnsi="Arial" w:cs="Arial"/>
          <w:sz w:val="18"/>
          <w:szCs w:val="18"/>
        </w:rPr>
      </w:pPr>
    </w:p>
    <w:p w14:paraId="63022836" w14:textId="72F08514" w:rsidR="00FE65F5" w:rsidRDefault="00FE65F5" w:rsidP="000D1433">
      <w:pPr>
        <w:jc w:val="center"/>
        <w:rPr>
          <w:rFonts w:ascii="Arial" w:eastAsia="Arial" w:hAnsi="Arial" w:cs="Arial"/>
          <w:sz w:val="18"/>
          <w:szCs w:val="18"/>
        </w:rPr>
      </w:pPr>
      <w:r w:rsidRPr="00FE65F5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102E3A5E" wp14:editId="08C0A452">
            <wp:extent cx="5884894" cy="2403764"/>
            <wp:effectExtent l="0" t="0" r="1905" b="0"/>
            <wp:docPr id="5320540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5401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3627" cy="241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8F665" w14:textId="77777777" w:rsidR="00FE65F5" w:rsidRDefault="00FE65F5">
      <w:pPr>
        <w:jc w:val="both"/>
        <w:rPr>
          <w:rFonts w:ascii="Arial" w:eastAsia="Arial" w:hAnsi="Arial" w:cs="Arial"/>
          <w:sz w:val="18"/>
          <w:szCs w:val="18"/>
        </w:rPr>
      </w:pPr>
    </w:p>
    <w:p w14:paraId="1DBBD19C" w14:textId="77777777" w:rsidR="00FE65F5" w:rsidRDefault="00FE65F5">
      <w:pPr>
        <w:jc w:val="both"/>
        <w:rPr>
          <w:rFonts w:ascii="Arial" w:eastAsia="Arial" w:hAnsi="Arial" w:cs="Arial"/>
          <w:sz w:val="18"/>
          <w:szCs w:val="18"/>
        </w:rPr>
      </w:pPr>
    </w:p>
    <w:p w14:paraId="1F9E2C5C" w14:textId="77777777" w:rsidR="000D1433" w:rsidRDefault="000D1433">
      <w:pPr>
        <w:jc w:val="both"/>
        <w:rPr>
          <w:rFonts w:ascii="Arial" w:eastAsia="Arial" w:hAnsi="Arial" w:cs="Arial"/>
          <w:sz w:val="18"/>
          <w:szCs w:val="18"/>
        </w:rPr>
      </w:pPr>
    </w:p>
    <w:p w14:paraId="156176F6" w14:textId="7553818E" w:rsidR="00BF25AF" w:rsidRDefault="0099466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Para buscar </w:t>
      </w:r>
      <w:r w:rsidR="00FE65F5">
        <w:rPr>
          <w:rFonts w:ascii="Arial" w:eastAsia="Arial" w:hAnsi="Arial" w:cs="Arial"/>
          <w:sz w:val="18"/>
          <w:szCs w:val="18"/>
        </w:rPr>
        <w:t xml:space="preserve">el Plan anual de adquisiciones </w:t>
      </w:r>
      <w:r>
        <w:rPr>
          <w:rFonts w:ascii="Arial" w:eastAsia="Arial" w:hAnsi="Arial" w:cs="Arial"/>
          <w:sz w:val="18"/>
          <w:szCs w:val="18"/>
        </w:rPr>
        <w:t xml:space="preserve">de la entidad, seleccione la opción </w:t>
      </w:r>
      <w:r>
        <w:rPr>
          <w:rFonts w:ascii="Arial" w:eastAsia="Arial" w:hAnsi="Arial" w:cs="Arial"/>
          <w:b/>
          <w:sz w:val="18"/>
          <w:szCs w:val="18"/>
        </w:rPr>
        <w:t>ENTIDAD</w:t>
      </w:r>
      <w:r>
        <w:rPr>
          <w:rFonts w:ascii="Arial" w:eastAsia="Arial" w:hAnsi="Arial" w:cs="Arial"/>
          <w:sz w:val="18"/>
          <w:szCs w:val="18"/>
        </w:rPr>
        <w:t xml:space="preserve"> y diligencie el nombre de la siguiente manera</w:t>
      </w:r>
      <w:r w:rsidR="00FE65F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single"/>
        </w:rPr>
        <w:t>ARTESANIAS DE COLOMBIA S.A</w:t>
      </w:r>
      <w:r w:rsidR="00FE65F5">
        <w:rPr>
          <w:rFonts w:ascii="Arial" w:eastAsia="Arial" w:hAnsi="Arial" w:cs="Arial"/>
          <w:b/>
          <w:sz w:val="18"/>
          <w:szCs w:val="18"/>
          <w:u w:val="single"/>
        </w:rPr>
        <w:t xml:space="preserve"> </w:t>
      </w:r>
      <w:r w:rsidR="00FE65F5">
        <w:rPr>
          <w:rFonts w:ascii="Arial" w:eastAsia="Arial" w:hAnsi="Arial" w:cs="Arial"/>
          <w:sz w:val="18"/>
          <w:szCs w:val="18"/>
        </w:rPr>
        <w:t xml:space="preserve">de clic en la opción </w:t>
      </w:r>
      <w:r w:rsidR="00FE65F5">
        <w:rPr>
          <w:rFonts w:ascii="Arial" w:eastAsia="Arial" w:hAnsi="Arial" w:cs="Arial"/>
          <w:b/>
          <w:sz w:val="18"/>
          <w:szCs w:val="18"/>
        </w:rPr>
        <w:t>Buscar</w:t>
      </w:r>
      <w:r w:rsidR="00FE65F5">
        <w:rPr>
          <w:rFonts w:ascii="Arial" w:eastAsia="Arial" w:hAnsi="Arial" w:cs="Arial"/>
          <w:sz w:val="18"/>
          <w:szCs w:val="18"/>
        </w:rPr>
        <w:t>:</w:t>
      </w:r>
    </w:p>
    <w:p w14:paraId="4E910304" w14:textId="77777777" w:rsidR="00FE65F5" w:rsidRDefault="00FE65F5">
      <w:pPr>
        <w:jc w:val="both"/>
        <w:rPr>
          <w:rFonts w:ascii="Arial" w:eastAsia="Arial" w:hAnsi="Arial" w:cs="Arial"/>
          <w:sz w:val="18"/>
          <w:szCs w:val="18"/>
        </w:rPr>
      </w:pPr>
    </w:p>
    <w:p w14:paraId="50A6586F" w14:textId="77777777" w:rsidR="000D1433" w:rsidRDefault="000D1433">
      <w:pPr>
        <w:jc w:val="both"/>
        <w:rPr>
          <w:rFonts w:ascii="Arial" w:eastAsia="Arial" w:hAnsi="Arial" w:cs="Arial"/>
          <w:sz w:val="18"/>
          <w:szCs w:val="18"/>
        </w:rPr>
      </w:pPr>
    </w:p>
    <w:p w14:paraId="6AA92AB5" w14:textId="6026BA1D" w:rsidR="00FE65F5" w:rsidRDefault="00FE65F5" w:rsidP="000D1433">
      <w:pPr>
        <w:jc w:val="center"/>
        <w:rPr>
          <w:rFonts w:ascii="Arial" w:eastAsia="Arial" w:hAnsi="Arial" w:cs="Arial"/>
          <w:sz w:val="18"/>
          <w:szCs w:val="18"/>
        </w:rPr>
      </w:pPr>
      <w:r w:rsidRPr="00FE65F5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48BEE4E5" wp14:editId="148D76F6">
            <wp:extent cx="5907405" cy="2611582"/>
            <wp:effectExtent l="0" t="0" r="0" b="0"/>
            <wp:docPr id="16041857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18574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2431" cy="263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B1D8B" w14:textId="77777777" w:rsidR="00FE65F5" w:rsidRDefault="00FE65F5">
      <w:pPr>
        <w:jc w:val="both"/>
        <w:rPr>
          <w:rFonts w:ascii="Arial" w:eastAsia="Arial" w:hAnsi="Arial" w:cs="Arial"/>
          <w:sz w:val="18"/>
          <w:szCs w:val="18"/>
        </w:rPr>
      </w:pPr>
    </w:p>
    <w:p w14:paraId="75E358F2" w14:textId="77777777" w:rsidR="000D1433" w:rsidRDefault="000D1433">
      <w:pPr>
        <w:jc w:val="both"/>
        <w:rPr>
          <w:rFonts w:ascii="Arial" w:eastAsia="Arial" w:hAnsi="Arial" w:cs="Arial"/>
          <w:sz w:val="18"/>
          <w:szCs w:val="18"/>
        </w:rPr>
      </w:pPr>
    </w:p>
    <w:p w14:paraId="35EF6225" w14:textId="1219767D" w:rsidR="00BF25AF" w:rsidRDefault="0099466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Al dar clic en </w:t>
      </w:r>
      <w:r w:rsidRPr="00FE65F5">
        <w:rPr>
          <w:rFonts w:ascii="Arial" w:eastAsia="Arial" w:hAnsi="Arial" w:cs="Arial"/>
          <w:b/>
          <w:bCs/>
          <w:sz w:val="18"/>
          <w:szCs w:val="18"/>
        </w:rPr>
        <w:t>BUSCAR</w:t>
      </w:r>
      <w:r>
        <w:rPr>
          <w:rFonts w:ascii="Arial" w:eastAsia="Arial" w:hAnsi="Arial" w:cs="Arial"/>
          <w:sz w:val="18"/>
          <w:szCs w:val="18"/>
        </w:rPr>
        <w:t>, la plataforma muestra</w:t>
      </w:r>
      <w:r w:rsidR="00FE65F5">
        <w:rPr>
          <w:rFonts w:ascii="Arial" w:eastAsia="Arial" w:hAnsi="Arial" w:cs="Arial"/>
          <w:sz w:val="18"/>
          <w:szCs w:val="18"/>
        </w:rPr>
        <w:t xml:space="preserve"> el Plan anual de adquisiciones de la entidad</w:t>
      </w:r>
      <w:r>
        <w:rPr>
          <w:rFonts w:ascii="Arial" w:eastAsia="Arial" w:hAnsi="Arial" w:cs="Arial"/>
          <w:sz w:val="18"/>
          <w:szCs w:val="18"/>
        </w:rPr>
        <w:t>:</w:t>
      </w:r>
    </w:p>
    <w:p w14:paraId="458A1E57" w14:textId="77777777" w:rsidR="00FE65F5" w:rsidRDefault="00FE65F5">
      <w:pPr>
        <w:jc w:val="both"/>
        <w:rPr>
          <w:rFonts w:ascii="Arial" w:eastAsia="Arial" w:hAnsi="Arial" w:cs="Arial"/>
          <w:sz w:val="18"/>
          <w:szCs w:val="18"/>
        </w:rPr>
      </w:pPr>
    </w:p>
    <w:p w14:paraId="40449B46" w14:textId="063A5366" w:rsidR="00FE65F5" w:rsidRDefault="00FE65F5" w:rsidP="000D1433">
      <w:pPr>
        <w:jc w:val="center"/>
        <w:rPr>
          <w:rFonts w:ascii="Arial" w:eastAsia="Arial" w:hAnsi="Arial" w:cs="Arial"/>
          <w:sz w:val="18"/>
          <w:szCs w:val="18"/>
        </w:rPr>
      </w:pPr>
      <w:r w:rsidRPr="00FE65F5">
        <w:rPr>
          <w:rFonts w:ascii="Arial" w:eastAsia="Arial" w:hAnsi="Arial" w:cs="Arial"/>
          <w:noProof/>
          <w:sz w:val="18"/>
          <w:szCs w:val="18"/>
        </w:rPr>
        <w:lastRenderedPageBreak/>
        <w:drawing>
          <wp:inline distT="0" distB="0" distL="0" distR="0" wp14:anchorId="069E1213" wp14:editId="51B52C45">
            <wp:extent cx="5465618" cy="1842899"/>
            <wp:effectExtent l="0" t="0" r="1905" b="5080"/>
            <wp:docPr id="5183891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8911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79276" cy="184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4F17F" w14:textId="77777777" w:rsidR="00BF25AF" w:rsidRDefault="00BF25AF">
      <w:pPr>
        <w:jc w:val="both"/>
        <w:rPr>
          <w:rFonts w:ascii="Arial" w:eastAsia="Arial" w:hAnsi="Arial" w:cs="Arial"/>
          <w:sz w:val="18"/>
          <w:szCs w:val="18"/>
        </w:rPr>
      </w:pPr>
    </w:p>
    <w:p w14:paraId="7C3C66AE" w14:textId="77777777" w:rsidR="000D1433" w:rsidRDefault="000D1433">
      <w:pPr>
        <w:jc w:val="both"/>
        <w:rPr>
          <w:rFonts w:ascii="Arial" w:eastAsia="Arial" w:hAnsi="Arial" w:cs="Arial"/>
          <w:sz w:val="18"/>
          <w:szCs w:val="18"/>
        </w:rPr>
      </w:pPr>
    </w:p>
    <w:p w14:paraId="6879FCDF" w14:textId="51927FC4" w:rsidR="002F4EC4" w:rsidRDefault="0099466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Para consultar </w:t>
      </w:r>
      <w:r w:rsidR="00FE65F5">
        <w:rPr>
          <w:rFonts w:ascii="Arial" w:eastAsia="Arial" w:hAnsi="Arial" w:cs="Arial"/>
          <w:sz w:val="18"/>
          <w:szCs w:val="18"/>
        </w:rPr>
        <w:t>el plan anual de la entidad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="00FE65F5">
        <w:rPr>
          <w:rFonts w:ascii="Arial" w:eastAsia="Arial" w:hAnsi="Arial" w:cs="Arial"/>
          <w:sz w:val="18"/>
          <w:szCs w:val="18"/>
        </w:rPr>
        <w:t xml:space="preserve">la plataforma tiene </w:t>
      </w:r>
      <w:r w:rsidR="002F4EC4">
        <w:rPr>
          <w:rFonts w:ascii="Arial" w:eastAsia="Arial" w:hAnsi="Arial" w:cs="Arial"/>
          <w:sz w:val="18"/>
          <w:szCs w:val="18"/>
        </w:rPr>
        <w:t>las</w:t>
      </w:r>
      <w:r w:rsidR="00FE65F5">
        <w:rPr>
          <w:rFonts w:ascii="Arial" w:eastAsia="Arial" w:hAnsi="Arial" w:cs="Arial"/>
          <w:sz w:val="18"/>
          <w:szCs w:val="18"/>
        </w:rPr>
        <w:t xml:space="preserve"> </w:t>
      </w:r>
      <w:r w:rsidR="002F4EC4">
        <w:rPr>
          <w:rFonts w:ascii="Arial" w:eastAsia="Arial" w:hAnsi="Arial" w:cs="Arial"/>
          <w:sz w:val="18"/>
          <w:szCs w:val="18"/>
        </w:rPr>
        <w:t xml:space="preserve">siguientes </w:t>
      </w:r>
      <w:r w:rsidR="00FE65F5">
        <w:rPr>
          <w:rFonts w:ascii="Arial" w:eastAsia="Arial" w:hAnsi="Arial" w:cs="Arial"/>
          <w:sz w:val="18"/>
          <w:szCs w:val="18"/>
        </w:rPr>
        <w:t>opciones</w:t>
      </w:r>
      <w:r w:rsidR="002F4EC4">
        <w:rPr>
          <w:rFonts w:ascii="Arial" w:eastAsia="Arial" w:hAnsi="Arial" w:cs="Arial"/>
          <w:sz w:val="18"/>
          <w:szCs w:val="18"/>
        </w:rPr>
        <w:t>:</w:t>
      </w:r>
    </w:p>
    <w:p w14:paraId="7836DB34" w14:textId="77777777" w:rsidR="002F4EC4" w:rsidRDefault="002F4EC4">
      <w:pPr>
        <w:jc w:val="both"/>
        <w:rPr>
          <w:rFonts w:ascii="Arial" w:eastAsia="Arial" w:hAnsi="Arial" w:cs="Arial"/>
          <w:sz w:val="18"/>
          <w:szCs w:val="18"/>
        </w:rPr>
      </w:pPr>
    </w:p>
    <w:p w14:paraId="3141820E" w14:textId="343C114E" w:rsidR="002F4EC4" w:rsidRDefault="00FE65F5">
      <w:pPr>
        <w:jc w:val="both"/>
        <w:rPr>
          <w:rFonts w:ascii="Arial" w:eastAsia="Arial" w:hAnsi="Arial" w:cs="Arial"/>
          <w:sz w:val="18"/>
          <w:szCs w:val="18"/>
        </w:rPr>
      </w:pPr>
      <w:r w:rsidRPr="002F4EC4">
        <w:rPr>
          <w:rFonts w:ascii="Arial" w:eastAsia="Arial" w:hAnsi="Arial" w:cs="Arial"/>
          <w:b/>
          <w:bCs/>
          <w:sz w:val="18"/>
          <w:szCs w:val="18"/>
        </w:rPr>
        <w:t>DETALLE</w:t>
      </w:r>
      <w:r w:rsidR="002F4EC4" w:rsidRPr="002F4EC4">
        <w:rPr>
          <w:rFonts w:ascii="Arial" w:eastAsia="Arial" w:hAnsi="Arial" w:cs="Arial"/>
          <w:b/>
          <w:bCs/>
          <w:sz w:val="18"/>
          <w:szCs w:val="18"/>
        </w:rPr>
        <w:t>:</w:t>
      </w:r>
      <w:r w:rsidR="002F4EC4">
        <w:rPr>
          <w:rFonts w:ascii="Arial" w:eastAsia="Arial" w:hAnsi="Arial" w:cs="Arial"/>
          <w:sz w:val="18"/>
          <w:szCs w:val="18"/>
        </w:rPr>
        <w:t xml:space="preserve"> Permite revisar las adquisiciones directamente en la plataforma.</w:t>
      </w:r>
    </w:p>
    <w:p w14:paraId="5F84E761" w14:textId="77777777" w:rsidR="002F4EC4" w:rsidRDefault="002F4EC4">
      <w:pPr>
        <w:jc w:val="both"/>
        <w:rPr>
          <w:rFonts w:ascii="Arial" w:eastAsia="Arial" w:hAnsi="Arial" w:cs="Arial"/>
          <w:sz w:val="18"/>
          <w:szCs w:val="18"/>
        </w:rPr>
      </w:pPr>
    </w:p>
    <w:p w14:paraId="40D2FE17" w14:textId="20A91C9C" w:rsidR="00FE65F5" w:rsidRDefault="002F4EC4">
      <w:pPr>
        <w:jc w:val="both"/>
        <w:rPr>
          <w:rFonts w:ascii="Arial" w:eastAsia="Arial" w:hAnsi="Arial" w:cs="Arial"/>
          <w:sz w:val="18"/>
          <w:szCs w:val="18"/>
        </w:rPr>
      </w:pPr>
      <w:r w:rsidRPr="002F4EC4">
        <w:rPr>
          <w:rFonts w:ascii="Arial" w:eastAsia="Arial" w:hAnsi="Arial" w:cs="Arial"/>
          <w:b/>
          <w:bCs/>
          <w:sz w:val="18"/>
          <w:szCs w:val="18"/>
        </w:rPr>
        <w:t>DESCARGAR:</w:t>
      </w:r>
      <w:r>
        <w:rPr>
          <w:rFonts w:ascii="Arial" w:eastAsia="Arial" w:hAnsi="Arial" w:cs="Arial"/>
          <w:sz w:val="18"/>
          <w:szCs w:val="18"/>
        </w:rPr>
        <w:t xml:space="preserve"> Descarga archivo en Excel con las adquisiciones registradas por la entidad en la plataforma.</w:t>
      </w:r>
    </w:p>
    <w:p w14:paraId="20F58F44" w14:textId="77777777" w:rsidR="002F4EC4" w:rsidRDefault="002F4EC4">
      <w:pPr>
        <w:jc w:val="both"/>
        <w:rPr>
          <w:rFonts w:ascii="Arial" w:eastAsia="Arial" w:hAnsi="Arial" w:cs="Arial"/>
          <w:sz w:val="18"/>
          <w:szCs w:val="18"/>
        </w:rPr>
      </w:pPr>
    </w:p>
    <w:p w14:paraId="360CC0D4" w14:textId="1F9BF2FE" w:rsidR="002F4EC4" w:rsidRDefault="002F4EC4" w:rsidP="000D1433">
      <w:pPr>
        <w:jc w:val="center"/>
        <w:rPr>
          <w:rFonts w:ascii="Arial" w:eastAsia="Arial" w:hAnsi="Arial" w:cs="Arial"/>
          <w:sz w:val="18"/>
          <w:szCs w:val="18"/>
        </w:rPr>
      </w:pPr>
      <w:r w:rsidRPr="002F4EC4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3CC5B77E" wp14:editId="33858158">
            <wp:extent cx="5638800" cy="1910863"/>
            <wp:effectExtent l="0" t="0" r="0" b="0"/>
            <wp:docPr id="9278446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84464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3309" cy="191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27361" w14:textId="77777777" w:rsidR="002F4EC4" w:rsidRDefault="002F4EC4">
      <w:pPr>
        <w:jc w:val="both"/>
        <w:rPr>
          <w:rFonts w:ascii="Arial" w:eastAsia="Arial" w:hAnsi="Arial" w:cs="Arial"/>
          <w:sz w:val="18"/>
          <w:szCs w:val="18"/>
        </w:rPr>
      </w:pPr>
    </w:p>
    <w:p w14:paraId="0B790A83" w14:textId="7EFDE63A" w:rsidR="002F4EC4" w:rsidRDefault="002F4EC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La </w:t>
      </w:r>
      <w:r w:rsidR="000D1433">
        <w:rPr>
          <w:rFonts w:ascii="Arial" w:eastAsia="Arial" w:hAnsi="Arial" w:cs="Arial"/>
          <w:sz w:val="18"/>
          <w:szCs w:val="18"/>
        </w:rPr>
        <w:t>consulta</w:t>
      </w:r>
      <w:r>
        <w:rPr>
          <w:rFonts w:ascii="Arial" w:eastAsia="Arial" w:hAnsi="Arial" w:cs="Arial"/>
          <w:sz w:val="18"/>
          <w:szCs w:val="18"/>
        </w:rPr>
        <w:t xml:space="preserve"> con la opción </w:t>
      </w:r>
      <w:r w:rsidRPr="000D1433">
        <w:rPr>
          <w:rFonts w:ascii="Arial" w:eastAsia="Arial" w:hAnsi="Arial" w:cs="Arial"/>
          <w:b/>
          <w:bCs/>
          <w:sz w:val="18"/>
          <w:szCs w:val="18"/>
        </w:rPr>
        <w:t>DETALLE</w:t>
      </w:r>
      <w:r>
        <w:rPr>
          <w:rFonts w:ascii="Arial" w:eastAsia="Arial" w:hAnsi="Arial" w:cs="Arial"/>
          <w:sz w:val="18"/>
          <w:szCs w:val="18"/>
        </w:rPr>
        <w:t xml:space="preserve"> es la siguiente:</w:t>
      </w:r>
    </w:p>
    <w:p w14:paraId="568AE119" w14:textId="77777777" w:rsidR="002F4EC4" w:rsidRDefault="002F4EC4">
      <w:pPr>
        <w:jc w:val="both"/>
        <w:rPr>
          <w:rFonts w:ascii="Arial" w:eastAsia="Arial" w:hAnsi="Arial" w:cs="Arial"/>
          <w:sz w:val="18"/>
          <w:szCs w:val="18"/>
        </w:rPr>
      </w:pPr>
    </w:p>
    <w:p w14:paraId="43BDB013" w14:textId="2C7AED01" w:rsidR="002F4EC4" w:rsidRDefault="000D1433" w:rsidP="000D1433">
      <w:pPr>
        <w:jc w:val="center"/>
        <w:rPr>
          <w:rFonts w:ascii="Arial" w:eastAsia="Arial" w:hAnsi="Arial" w:cs="Arial"/>
          <w:sz w:val="18"/>
          <w:szCs w:val="18"/>
        </w:rPr>
      </w:pPr>
      <w:r w:rsidRPr="000D1433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02E31815" wp14:editId="374826A0">
            <wp:extent cx="5195454" cy="2053374"/>
            <wp:effectExtent l="0" t="0" r="5715" b="4445"/>
            <wp:docPr id="9571702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7021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2324" cy="206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A0ABA" w14:textId="77777777" w:rsidR="000D1433" w:rsidRDefault="000D1433">
      <w:pPr>
        <w:jc w:val="both"/>
        <w:rPr>
          <w:rFonts w:ascii="Arial" w:eastAsia="Arial" w:hAnsi="Arial" w:cs="Arial"/>
          <w:sz w:val="18"/>
          <w:szCs w:val="18"/>
        </w:rPr>
      </w:pPr>
    </w:p>
    <w:p w14:paraId="059DE379" w14:textId="43299F1B" w:rsidR="000D1433" w:rsidRDefault="000D1433">
      <w:pPr>
        <w:jc w:val="both"/>
        <w:rPr>
          <w:rFonts w:ascii="Arial" w:eastAsia="Arial" w:hAnsi="Arial" w:cs="Arial"/>
          <w:sz w:val="18"/>
          <w:szCs w:val="18"/>
        </w:rPr>
      </w:pPr>
      <w:r w:rsidRPr="000D1433">
        <w:rPr>
          <w:rFonts w:ascii="Arial" w:eastAsia="Arial" w:hAnsi="Arial" w:cs="Arial"/>
          <w:noProof/>
          <w:sz w:val="18"/>
          <w:szCs w:val="18"/>
        </w:rPr>
        <w:lastRenderedPageBreak/>
        <w:drawing>
          <wp:inline distT="0" distB="0" distL="0" distR="0" wp14:anchorId="2EC9A667" wp14:editId="2CD6F10D">
            <wp:extent cx="5548745" cy="1244356"/>
            <wp:effectExtent l="0" t="0" r="0" b="0"/>
            <wp:docPr id="16841877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18772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83943" cy="125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8D882" w14:textId="77777777" w:rsidR="000D1433" w:rsidRDefault="000D1433">
      <w:pPr>
        <w:jc w:val="both"/>
        <w:rPr>
          <w:rFonts w:ascii="Arial" w:eastAsia="Arial" w:hAnsi="Arial" w:cs="Arial"/>
          <w:sz w:val="18"/>
          <w:szCs w:val="18"/>
        </w:rPr>
      </w:pPr>
    </w:p>
    <w:p w14:paraId="3E5B5020" w14:textId="422A9E21" w:rsidR="000D1433" w:rsidRDefault="000D1433" w:rsidP="000D1433">
      <w:pPr>
        <w:jc w:val="center"/>
        <w:rPr>
          <w:rFonts w:ascii="Arial" w:eastAsia="Arial" w:hAnsi="Arial" w:cs="Arial"/>
          <w:sz w:val="18"/>
          <w:szCs w:val="18"/>
        </w:rPr>
      </w:pPr>
      <w:r w:rsidRPr="000D1433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78012E4D" wp14:editId="2722A758">
            <wp:extent cx="5515982" cy="2729345"/>
            <wp:effectExtent l="0" t="0" r="8890" b="0"/>
            <wp:docPr id="20750785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07855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50353" cy="274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4D258" w14:textId="77777777" w:rsidR="000D1433" w:rsidRDefault="000D1433">
      <w:pPr>
        <w:jc w:val="both"/>
        <w:rPr>
          <w:rFonts w:ascii="Arial" w:eastAsia="Arial" w:hAnsi="Arial" w:cs="Arial"/>
          <w:sz w:val="18"/>
          <w:szCs w:val="18"/>
        </w:rPr>
      </w:pPr>
    </w:p>
    <w:p w14:paraId="6450C6EC" w14:textId="06B6D150" w:rsidR="000D1433" w:rsidRDefault="000D1433" w:rsidP="000D1433">
      <w:pPr>
        <w:jc w:val="center"/>
        <w:rPr>
          <w:rFonts w:ascii="Arial" w:eastAsia="Arial" w:hAnsi="Arial" w:cs="Arial"/>
          <w:sz w:val="18"/>
          <w:szCs w:val="18"/>
        </w:rPr>
      </w:pPr>
      <w:r w:rsidRPr="000D1433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2E88A110" wp14:editId="695D12D2">
            <wp:extent cx="5625497" cy="1482436"/>
            <wp:effectExtent l="0" t="0" r="0" b="3810"/>
            <wp:docPr id="5001343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3436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52036" cy="14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65AD3" w14:textId="77777777" w:rsidR="000D1433" w:rsidRDefault="000D1433" w:rsidP="000D1433">
      <w:pPr>
        <w:jc w:val="center"/>
        <w:rPr>
          <w:rFonts w:ascii="Arial" w:eastAsia="Arial" w:hAnsi="Arial" w:cs="Arial"/>
          <w:sz w:val="18"/>
          <w:szCs w:val="18"/>
        </w:rPr>
      </w:pPr>
    </w:p>
    <w:p w14:paraId="3AAD877F" w14:textId="151C7BDF" w:rsidR="000D1433" w:rsidRDefault="000D1433" w:rsidP="000D1433">
      <w:pPr>
        <w:jc w:val="center"/>
        <w:rPr>
          <w:rFonts w:ascii="Arial" w:eastAsia="Arial" w:hAnsi="Arial" w:cs="Arial"/>
          <w:sz w:val="18"/>
          <w:szCs w:val="18"/>
        </w:rPr>
      </w:pPr>
      <w:r w:rsidRPr="000D1433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00C8CF71" wp14:editId="6320787D">
            <wp:extent cx="5612130" cy="1555750"/>
            <wp:effectExtent l="0" t="0" r="7620" b="6350"/>
            <wp:docPr id="3216267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62675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D77F5" w14:textId="031345AF" w:rsidR="000D1433" w:rsidRDefault="000D143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La consulta con la opción </w:t>
      </w:r>
      <w:r>
        <w:rPr>
          <w:rFonts w:ascii="Arial" w:eastAsia="Arial" w:hAnsi="Arial" w:cs="Arial"/>
          <w:b/>
          <w:bCs/>
          <w:sz w:val="18"/>
          <w:szCs w:val="18"/>
        </w:rPr>
        <w:t>DESCARGAR</w:t>
      </w:r>
      <w:r>
        <w:rPr>
          <w:rFonts w:ascii="Arial" w:eastAsia="Arial" w:hAnsi="Arial" w:cs="Arial"/>
          <w:sz w:val="18"/>
          <w:szCs w:val="18"/>
        </w:rPr>
        <w:t xml:space="preserve"> es la siguiente:</w:t>
      </w:r>
    </w:p>
    <w:p w14:paraId="5FC35B44" w14:textId="77777777" w:rsidR="000D1433" w:rsidRDefault="000D1433">
      <w:pPr>
        <w:jc w:val="both"/>
        <w:rPr>
          <w:rFonts w:ascii="Arial" w:eastAsia="Arial" w:hAnsi="Arial" w:cs="Arial"/>
          <w:sz w:val="18"/>
          <w:szCs w:val="18"/>
        </w:rPr>
      </w:pPr>
    </w:p>
    <w:p w14:paraId="20ABD1FC" w14:textId="1E13BD51" w:rsidR="000D1433" w:rsidRDefault="000D1433" w:rsidP="00286DF9">
      <w:pPr>
        <w:jc w:val="center"/>
        <w:rPr>
          <w:rFonts w:ascii="Arial" w:eastAsia="Arial" w:hAnsi="Arial" w:cs="Arial"/>
          <w:sz w:val="18"/>
          <w:szCs w:val="18"/>
        </w:rPr>
      </w:pPr>
      <w:r w:rsidRPr="000D1433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76529CF9" wp14:editId="4FC2E7C3">
            <wp:extent cx="5559707" cy="1738745"/>
            <wp:effectExtent l="0" t="0" r="3175" b="0"/>
            <wp:docPr id="2799558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5589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29328" cy="176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6B78F" w14:textId="77777777" w:rsidR="000D1433" w:rsidRDefault="000D1433">
      <w:pPr>
        <w:jc w:val="both"/>
        <w:rPr>
          <w:rFonts w:ascii="Arial" w:eastAsia="Arial" w:hAnsi="Arial" w:cs="Arial"/>
          <w:sz w:val="18"/>
          <w:szCs w:val="18"/>
        </w:rPr>
      </w:pPr>
    </w:p>
    <w:p w14:paraId="357F042E" w14:textId="1F913150" w:rsidR="000D1433" w:rsidRDefault="000D1433" w:rsidP="00286DF9">
      <w:pPr>
        <w:jc w:val="center"/>
        <w:rPr>
          <w:rFonts w:ascii="Arial" w:eastAsia="Arial" w:hAnsi="Arial" w:cs="Arial"/>
          <w:sz w:val="18"/>
          <w:szCs w:val="18"/>
        </w:rPr>
      </w:pPr>
      <w:r w:rsidRPr="000D1433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201D8A47" wp14:editId="4A0DCF4D">
            <wp:extent cx="5559425" cy="389058"/>
            <wp:effectExtent l="0" t="0" r="3175" b="0"/>
            <wp:docPr id="3868039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03944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074" cy="39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1FBA8" w14:textId="77777777" w:rsidR="000D1433" w:rsidRDefault="000D1433">
      <w:pPr>
        <w:jc w:val="both"/>
        <w:rPr>
          <w:rFonts w:ascii="Arial" w:eastAsia="Arial" w:hAnsi="Arial" w:cs="Arial"/>
          <w:sz w:val="18"/>
          <w:szCs w:val="18"/>
        </w:rPr>
      </w:pPr>
    </w:p>
    <w:p w14:paraId="33E35650" w14:textId="0F52E1BB" w:rsidR="000D1433" w:rsidRDefault="000D1433" w:rsidP="00286DF9">
      <w:pPr>
        <w:jc w:val="center"/>
        <w:rPr>
          <w:rFonts w:ascii="Arial" w:eastAsia="Arial" w:hAnsi="Arial" w:cs="Arial"/>
          <w:sz w:val="18"/>
          <w:szCs w:val="18"/>
        </w:rPr>
      </w:pPr>
      <w:r w:rsidRPr="000D1433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79AA7488" wp14:editId="4882CD8C">
            <wp:extent cx="5583381" cy="1112507"/>
            <wp:effectExtent l="0" t="0" r="0" b="0"/>
            <wp:docPr id="9285605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60542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05918" cy="111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FC1C5" w14:textId="77777777" w:rsidR="000D1433" w:rsidRDefault="000D1433">
      <w:pPr>
        <w:jc w:val="both"/>
        <w:rPr>
          <w:rFonts w:ascii="Arial" w:eastAsia="Arial" w:hAnsi="Arial" w:cs="Arial"/>
          <w:sz w:val="18"/>
          <w:szCs w:val="18"/>
        </w:rPr>
      </w:pPr>
    </w:p>
    <w:p w14:paraId="61852078" w14:textId="77777777" w:rsidR="000D1433" w:rsidRDefault="000D1433">
      <w:pPr>
        <w:jc w:val="both"/>
        <w:rPr>
          <w:rFonts w:ascii="Arial" w:eastAsia="Arial" w:hAnsi="Arial" w:cs="Arial"/>
          <w:sz w:val="18"/>
          <w:szCs w:val="18"/>
        </w:rPr>
      </w:pPr>
    </w:p>
    <w:p w14:paraId="58DE6687" w14:textId="79B2E8AD" w:rsidR="00BF25AF" w:rsidRDefault="00994666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Recuerde que para consultar </w:t>
      </w:r>
      <w:r w:rsidR="000D1433">
        <w:rPr>
          <w:rFonts w:ascii="Arial" w:eastAsia="Arial" w:hAnsi="Arial" w:cs="Arial"/>
          <w:b/>
          <w:sz w:val="18"/>
          <w:szCs w:val="18"/>
        </w:rPr>
        <w:t>el plan anual de adquisiciones en el</w:t>
      </w:r>
      <w:r>
        <w:rPr>
          <w:rFonts w:ascii="Arial" w:eastAsia="Arial" w:hAnsi="Arial" w:cs="Arial"/>
          <w:b/>
          <w:sz w:val="18"/>
          <w:szCs w:val="18"/>
        </w:rPr>
        <w:t xml:space="preserve"> SECOP II, no requiere usuario y contraseña.</w:t>
      </w:r>
    </w:p>
    <w:sectPr w:rsidR="00BF25AF">
      <w:headerReference w:type="default" r:id="rId23"/>
      <w:footerReference w:type="default" r:id="rId24"/>
      <w:pgSz w:w="12240" w:h="15840"/>
      <w:pgMar w:top="198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2782" w14:textId="77777777" w:rsidR="00994666" w:rsidRDefault="00994666">
      <w:r>
        <w:separator/>
      </w:r>
    </w:p>
  </w:endnote>
  <w:endnote w:type="continuationSeparator" w:id="0">
    <w:p w14:paraId="26EDA2D2" w14:textId="77777777" w:rsidR="00994666" w:rsidRDefault="0099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46E5" w14:textId="77777777" w:rsidR="00BF25AF" w:rsidRDefault="00BF25AF">
    <w:pPr>
      <w:rPr>
        <w:rFonts w:ascii="Arial" w:eastAsia="Arial" w:hAnsi="Arial" w:cs="Arial"/>
        <w:sz w:val="18"/>
        <w:szCs w:val="18"/>
        <w:vertAlign w:val="superscript"/>
      </w:rPr>
    </w:pPr>
  </w:p>
  <w:p w14:paraId="6FCE9A87" w14:textId="77777777" w:rsidR="00BF25AF" w:rsidRDefault="00BF25AF">
    <w:pPr>
      <w:rPr>
        <w:rFonts w:ascii="Arial" w:eastAsia="Arial" w:hAnsi="Arial" w:cs="Arial"/>
        <w:sz w:val="18"/>
        <w:szCs w:val="18"/>
      </w:rPr>
    </w:pPr>
  </w:p>
  <w:p w14:paraId="640B16FD" w14:textId="77777777" w:rsidR="00BF25AF" w:rsidRDefault="00BF25AF">
    <w:pPr>
      <w:rPr>
        <w:rFonts w:ascii="Arial" w:eastAsia="Arial" w:hAnsi="Arial" w:cs="Arial"/>
        <w:sz w:val="18"/>
        <w:szCs w:val="18"/>
      </w:rPr>
    </w:pPr>
  </w:p>
  <w:p w14:paraId="187DE21F" w14:textId="77777777" w:rsidR="00BF25AF" w:rsidRDefault="00994666">
    <w:pPr>
      <w:jc w:val="center"/>
      <w:rPr>
        <w:rFonts w:ascii="Arial" w:eastAsia="Arial" w:hAnsi="Arial" w:cs="Arial"/>
        <w:color w:val="808080"/>
        <w:sz w:val="14"/>
        <w:szCs w:val="14"/>
      </w:rPr>
    </w:pPr>
    <w:r>
      <w:rPr>
        <w:rFonts w:ascii="Arial" w:eastAsia="Arial" w:hAnsi="Arial" w:cs="Arial"/>
        <w:color w:val="808080"/>
        <w:sz w:val="14"/>
        <w:szCs w:val="14"/>
      </w:rPr>
      <w:t>Carrera 2 No. 18A – 58. Conmutador: (57) (1) 2861766</w:t>
    </w:r>
  </w:p>
  <w:p w14:paraId="30587C8E" w14:textId="77777777" w:rsidR="00BF25AF" w:rsidRDefault="00994666">
    <w:pPr>
      <w:jc w:val="center"/>
      <w:rPr>
        <w:rFonts w:ascii="Arial" w:eastAsia="Arial" w:hAnsi="Arial" w:cs="Arial"/>
        <w:color w:val="808080"/>
        <w:sz w:val="14"/>
        <w:szCs w:val="14"/>
      </w:rPr>
    </w:pPr>
    <w:hyperlink r:id="rId1">
      <w:r>
        <w:rPr>
          <w:rFonts w:ascii="Arial" w:eastAsia="Arial" w:hAnsi="Arial" w:cs="Arial"/>
          <w:color w:val="808080"/>
          <w:sz w:val="14"/>
          <w:szCs w:val="14"/>
        </w:rPr>
        <w:t>www.artesaniasdecolombia.com.co</w:t>
      </w:r>
    </w:hyperlink>
    <w:r>
      <w:rPr>
        <w:rFonts w:ascii="Arial" w:eastAsia="Arial" w:hAnsi="Arial" w:cs="Arial"/>
        <w:color w:val="808080"/>
        <w:sz w:val="14"/>
        <w:szCs w:val="14"/>
      </w:rPr>
      <w:t xml:space="preserve">  correo-e: </w:t>
    </w:r>
    <w:hyperlink r:id="rId2">
      <w:r>
        <w:rPr>
          <w:rFonts w:ascii="Arial" w:eastAsia="Arial" w:hAnsi="Arial" w:cs="Arial"/>
          <w:color w:val="808080"/>
          <w:sz w:val="14"/>
          <w:szCs w:val="14"/>
        </w:rPr>
        <w:t>artesanias@artesaniasdecolombia.com.co</w:t>
      </w:r>
    </w:hyperlink>
  </w:p>
  <w:p w14:paraId="4DAF1D64" w14:textId="77777777" w:rsidR="00BF25AF" w:rsidRDefault="009946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  <w:r>
      <w:rPr>
        <w:sz w:val="16"/>
        <w:szCs w:val="16"/>
      </w:rPr>
      <w:t xml:space="preserve">Página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DC0C80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DC0C80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</w:p>
  <w:p w14:paraId="52075BF2" w14:textId="77777777" w:rsidR="00BF25AF" w:rsidRDefault="00BF25AF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9B2A" w14:textId="77777777" w:rsidR="00994666" w:rsidRDefault="00994666">
      <w:r>
        <w:separator/>
      </w:r>
    </w:p>
  </w:footnote>
  <w:footnote w:type="continuationSeparator" w:id="0">
    <w:p w14:paraId="583992B0" w14:textId="77777777" w:rsidR="00994666" w:rsidRDefault="0099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DC18" w14:textId="77777777" w:rsidR="00BF25AF" w:rsidRDefault="00994666">
    <w:pPr>
      <w:jc w:val="center"/>
    </w:pPr>
    <w:r>
      <w:tab/>
    </w:r>
    <w: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194B36E0" wp14:editId="7584E0AD">
          <wp:simplePos x="0" y="0"/>
          <wp:positionH relativeFrom="column">
            <wp:posOffset>4937125</wp:posOffset>
          </wp:positionH>
          <wp:positionV relativeFrom="paragraph">
            <wp:posOffset>139065</wp:posOffset>
          </wp:positionV>
          <wp:extent cx="763905" cy="609600"/>
          <wp:effectExtent l="0" t="0" r="0" b="0"/>
          <wp:wrapNone/>
          <wp:docPr id="2135304590" name="image11.jpg" descr="logotipo ADC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jpg" descr="logotipo ADC 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90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EE459B" w14:textId="77777777" w:rsidR="00BF25AF" w:rsidRDefault="00994666">
    <w:pPr>
      <w:tabs>
        <w:tab w:val="left" w:pos="720"/>
        <w:tab w:val="left" w:pos="1440"/>
        <w:tab w:val="left" w:pos="5906"/>
      </w:tabs>
    </w:pPr>
    <w:r>
      <w:tab/>
      <w:t xml:space="preserve">              </w:t>
    </w:r>
    <w:r>
      <w:tab/>
    </w:r>
    <w:r>
      <w:rPr>
        <w:noProof/>
      </w:rPr>
      <w:drawing>
        <wp:anchor distT="0" distB="0" distL="0" distR="0" simplePos="0" relativeHeight="251659264" behindDoc="1" locked="0" layoutInCell="1" hidden="0" allowOverlap="1" wp14:anchorId="05AC461F" wp14:editId="3D0AD978">
          <wp:simplePos x="0" y="0"/>
          <wp:positionH relativeFrom="column">
            <wp:posOffset>29210</wp:posOffset>
          </wp:positionH>
          <wp:positionV relativeFrom="paragraph">
            <wp:posOffset>48895</wp:posOffset>
          </wp:positionV>
          <wp:extent cx="1243489" cy="434531"/>
          <wp:effectExtent l="0" t="0" r="0" b="0"/>
          <wp:wrapNone/>
          <wp:docPr id="2135304589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89" cy="434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6445B200" wp14:editId="60CA88EF">
          <wp:simplePos x="0" y="0"/>
          <wp:positionH relativeFrom="column">
            <wp:posOffset>2947035</wp:posOffset>
          </wp:positionH>
          <wp:positionV relativeFrom="paragraph">
            <wp:posOffset>37465</wp:posOffset>
          </wp:positionV>
          <wp:extent cx="1937854" cy="452821"/>
          <wp:effectExtent l="0" t="0" r="0" b="0"/>
          <wp:wrapNone/>
          <wp:docPr id="213530460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7854" cy="4528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F13C31" w14:textId="77777777" w:rsidR="00BF25AF" w:rsidRDefault="00BF25A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2759"/>
    <w:multiLevelType w:val="hybridMultilevel"/>
    <w:tmpl w:val="3C0C0060"/>
    <w:lvl w:ilvl="0" w:tplc="162AD0F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AF"/>
    <w:rsid w:val="000D1433"/>
    <w:rsid w:val="001B1B92"/>
    <w:rsid w:val="00286DF9"/>
    <w:rsid w:val="002F4EC4"/>
    <w:rsid w:val="003A4BB5"/>
    <w:rsid w:val="003B4259"/>
    <w:rsid w:val="00573929"/>
    <w:rsid w:val="006D04FD"/>
    <w:rsid w:val="00817D22"/>
    <w:rsid w:val="00832278"/>
    <w:rsid w:val="00976D4C"/>
    <w:rsid w:val="00994666"/>
    <w:rsid w:val="00A17EF7"/>
    <w:rsid w:val="00BF25AF"/>
    <w:rsid w:val="00C47737"/>
    <w:rsid w:val="00DC0C80"/>
    <w:rsid w:val="00DD020A"/>
    <w:rsid w:val="00FC79EE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EC40"/>
  <w15:docId w15:val="{FB634390-6161-4831-93D4-B1CC89B5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E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D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32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32A8"/>
  </w:style>
  <w:style w:type="paragraph" w:styleId="Piedepgina">
    <w:name w:val="footer"/>
    <w:basedOn w:val="Normal"/>
    <w:link w:val="PiedepginaCar"/>
    <w:uiPriority w:val="99"/>
    <w:unhideWhenUsed/>
    <w:rsid w:val="008532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2A8"/>
  </w:style>
  <w:style w:type="paragraph" w:styleId="Textodeglobo">
    <w:name w:val="Balloon Text"/>
    <w:basedOn w:val="Normal"/>
    <w:link w:val="TextodegloboCar"/>
    <w:uiPriority w:val="99"/>
    <w:semiHidden/>
    <w:unhideWhenUsed/>
    <w:rsid w:val="008532A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A8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DA7CC6"/>
    <w:rPr>
      <w:color w:val="0000FF"/>
      <w:u w:val="single"/>
    </w:rPr>
  </w:style>
  <w:style w:type="paragraph" w:styleId="Prrafodelista">
    <w:name w:val="List Paragraph"/>
    <w:aliases w:val="Dot pt,No Spacing1,List Paragraph Char Char Char,Indicator Text,Numbered Para 1,Colorful List - Accent 11,Bullet 1,F5 List Paragraph,Bullet Points,List Paragraph1,Lista vistosa - Énfasis 11,titulo 3,List Paragraph 1,Ha,HOJA,Bolita,DH1,l"/>
    <w:basedOn w:val="Normal"/>
    <w:link w:val="PrrafodelistaCar"/>
    <w:uiPriority w:val="34"/>
    <w:qFormat/>
    <w:rsid w:val="0050430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rrafodelistaCar">
    <w:name w:val="Párrafo de lista Car"/>
    <w:aliases w:val="Dot pt Car,No Spacing1 Car,List Paragraph Char Char Char Car,Indicator Text Car,Numbered Para 1 Car,Colorful List - Accent 11 Car,Bullet 1 Car,F5 List Paragraph Car,Bullet Points Car,List Paragraph1 Car,titulo 3 Car,Ha Car,HOJA Car"/>
    <w:link w:val="Prrafodelista"/>
    <w:uiPriority w:val="34"/>
    <w:qFormat/>
    <w:rsid w:val="00504307"/>
    <w:rPr>
      <w:rFonts w:ascii="Calibri" w:eastAsia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324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D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n">
    <w:name w:val="Revision"/>
    <w:hidden/>
    <w:uiPriority w:val="99"/>
    <w:semiHidden/>
    <w:rsid w:val="006D7DBF"/>
  </w:style>
  <w:style w:type="character" w:styleId="Refdecomentario">
    <w:name w:val="annotation reference"/>
    <w:basedOn w:val="Fuentedeprrafopredeter"/>
    <w:uiPriority w:val="99"/>
    <w:semiHidden/>
    <w:unhideWhenUsed/>
    <w:rsid w:val="003F3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F3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3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78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7888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182D7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2D70"/>
    <w:rPr>
      <w:rFonts w:ascii="Arial" w:eastAsia="Arial" w:hAnsi="Arial" w:cs="Arial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137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4146A6"/>
    <w:rPr>
      <w:b/>
      <w:bCs/>
    </w:rPr>
  </w:style>
  <w:style w:type="paragraph" w:styleId="Sinespaciado">
    <w:name w:val="No Spacing"/>
    <w:uiPriority w:val="1"/>
    <w:qFormat/>
    <w:rsid w:val="004146A6"/>
    <w:rPr>
      <w:rFonts w:ascii="Times New Roman" w:eastAsia="Times New Roman" w:hAnsi="Times New Roman" w:cs="Times New Roman"/>
      <w:lang w:val="es-CO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033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compra.gov.co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tesanias@artesaniasdecolombia.com.co" TargetMode="External"/><Relationship Id="rId1" Type="http://schemas.openxmlformats.org/officeDocument/2006/relationships/hyperlink" Target="http://www.artesaniasdecolombia.com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6.png"/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sErvldGeBAwtUf8oaUUYSwLLww==">CgMxLjA4AHIhMUkzZ3E5T1R4N0tGaTFqamd3cWhlRVlXUDBrQndpYjYx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MinCIT</dc:creator>
  <cp:lastModifiedBy>Andres Felipe Ceballos Bacca</cp:lastModifiedBy>
  <cp:revision>4</cp:revision>
  <dcterms:created xsi:type="dcterms:W3CDTF">2024-05-24T19:42:00Z</dcterms:created>
  <dcterms:modified xsi:type="dcterms:W3CDTF">2024-05-24T19:43:00Z</dcterms:modified>
</cp:coreProperties>
</file>